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FFC" w:rsidRPr="00781FFC" w:rsidRDefault="00781FFC" w:rsidP="00781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1F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781FFC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"http://www.consultant.ru/document/cons_doc_LAW_34443/" </w:instrText>
      </w:r>
      <w:r w:rsidRPr="00781F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781FFC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 xml:space="preserve">Федеральный закон от 17.12.2001 N 173-ФЗ (ред. от 04.06.2014, с </w:t>
      </w:r>
      <w:proofErr w:type="spellStart"/>
      <w:r w:rsidRPr="00781FFC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изм</w:t>
      </w:r>
      <w:proofErr w:type="spellEnd"/>
      <w:r w:rsidRPr="00781FFC">
        <w:rPr>
          <w:rFonts w:ascii="Arial" w:eastAsia="Times New Roman" w:hAnsi="Arial" w:cs="Arial"/>
          <w:b/>
          <w:bCs/>
          <w:color w:val="666699"/>
          <w:sz w:val="24"/>
          <w:szCs w:val="24"/>
          <w:u w:val="single"/>
          <w:lang w:eastAsia="ru-RU"/>
        </w:rPr>
        <w:t>. от 19.11.2015) "О трудовых пенсиях в Российской Федерации"</w:t>
      </w:r>
      <w:r w:rsidRPr="00781FFC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781FFC" w:rsidRPr="00781FFC" w:rsidRDefault="00781FFC" w:rsidP="00781FFC">
      <w:pPr>
        <w:shd w:val="clear" w:color="auto" w:fill="FFFFFF"/>
        <w:spacing w:after="144" w:line="290" w:lineRule="atLeast"/>
        <w:ind w:firstLine="540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bookmarkStart w:id="0" w:name="dst100306"/>
      <w:bookmarkEnd w:id="0"/>
      <w:r w:rsidRPr="00781FF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Статья 27. Сохранение права на досрочное назначение трудовой пенсии</w:t>
      </w:r>
    </w:p>
    <w:p w:rsidR="00781FFC" w:rsidRPr="00781FFC" w:rsidRDefault="00781FFC" w:rsidP="00781FFC">
      <w:pPr>
        <w:shd w:val="clear" w:color="auto" w:fill="FFFFFF"/>
        <w:spacing w:after="144" w:line="290" w:lineRule="atLeast"/>
        <w:jc w:val="both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b/>
          <w:bCs/>
          <w:color w:val="333333"/>
          <w:kern w:val="36"/>
          <w:sz w:val="24"/>
          <w:lang w:eastAsia="ru-RU"/>
        </w:rPr>
        <w:t> </w:t>
      </w:r>
    </w:p>
    <w:p w:rsidR="00781FFC" w:rsidRPr="00781FFC" w:rsidRDefault="00781FFC" w:rsidP="00781FFC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81FFC" w:rsidRPr="00781FFC" w:rsidRDefault="00781FFC" w:rsidP="00781FFC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 порядке определения страховой и накопительной частей трудовой пенсии по старости лицам, указанным в п. 1, см. </w:t>
      </w:r>
      <w:hyperlink r:id="rId4" w:anchor="dst1004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п. 2 ст. 32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данного документа.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" w:name="dst100307"/>
      <w:bookmarkEnd w:id="1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Трудовая пенсия по старости назначается ранее достижения возраста, установленного </w:t>
      </w:r>
      <w:hyperlink r:id="rId5" w:anchor="dst100052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7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следующим лицам: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" w:name="dst100308"/>
      <w:bookmarkEnd w:id="2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1) мужчинам по достижении возраста 50 лет и женщинам по достижении возраста 45 лет, если они проработали соответственно не менее 10 лет и 7 лет 6 месяцев на подземных работах, на работах с вредными условиями труда и в горячих цехах и имеют страховой стаж соответственно не менее 20 и 15 лет.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3" w:name="dst100309"/>
      <w:bookmarkEnd w:id="3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указанные лица проработали на перечисленных работах не менее половины установленного выше срока и имеют требуемую продолжительность страхового стажа, трудовая пенсия им назначается с уменьшением возраста, установленного </w:t>
      </w:r>
      <w:hyperlink r:id="rId6" w:anchor="dst100052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7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на один год за каждый полный год такой работы - мужчинам и женщинам;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310"/>
      <w:bookmarkEnd w:id="4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2) мужчинам по достижении возраста 55 лет и женщинам по достижении возраста 50 лет, если они проработали на работах с тяжелыми условиями труда соответственно не менее 12 лет 6 месяцев и 10 лет и имеют страховой стаж соответственно не менее 25 и 20 лет.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311"/>
      <w:bookmarkEnd w:id="5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если указанные лица проработали на перечисленных работах не менее половины установленного срока и имеют требуемую продолжительность страхового стажа, трудовая пенсия им назначается с уменьшением возраста, предусмотренного </w:t>
      </w:r>
      <w:hyperlink r:id="rId7" w:anchor="dst100052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статьей 7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настоящего Федерального закона, на один год за каждые 2 года и 6 месяцев такой работы мужчинам и за каждые 2 года такой работы женщинам;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312"/>
      <w:bookmarkEnd w:id="6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3) женщинам по достижении возраста 50 лет, если они проработали в качестве трактористов-машинистов в сельском хозяйстве, других отраслях экономики, а также в качестве машинистов строительных, дорожных и погрузочно-разгрузочных машин не менее 15 лет и имеют страховой стаж не менее 20 лет;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313"/>
      <w:bookmarkEnd w:id="7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4) женщинам по достижении возраста 50 лет, если они проработали не менее 20 лет в текстильной промышленности на работах с повышенной интенсивностью и тяжестью;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314"/>
      <w:bookmarkEnd w:id="8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5) мужчинам по достижении возраста 55 лет, женщинам по достижении возраста 50 лет, если они проработали соответственно не менее 12 лет 6 месяцев и 10 лет в качестве рабочих локомотивных бригад и работников отдельных категорий, непосредственно осуществляющих организацию перевозок и обеспечивающих безопасность движения на железнодорожном транспорте и метрополитене, а также в качестве водителей грузовых автомобилей непосредственно в технологическом процессе на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шахтах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разрезах, в рудниках или рудных карьерах на вывозе угля, сланца, руды, породы и имеют страховой стаж соответственно не менее 25 и 20 лет;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315"/>
      <w:bookmarkEnd w:id="9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6) мужчинам по достижении возраста 55 лет, женщинам по достижении возраста 50 лет, если они проработали соответственно не менее 12 лет 6 месяцев и 10 лет в экспедициях, партиях, отрядах, на участках и в бригадах непосредственно на полевых </w:t>
      </w: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геолого-разведочных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поисковых, топографо-</w:t>
      </w: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геодезических, геофизических, гидрографических, гидрологических, лесоустроительных и изыскательских работах и имеют страховой стаж соответственно не менее 25 и 20 лет;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316"/>
      <w:bookmarkEnd w:id="10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7) мужчинам по достижении возраста 55 лет, женщинам по достижении возраста 50 лет, если они проработали соответственно не менее 12 лет 6 месяцев и 10 лет в качестве рабочих, мастеров (в том числе старших) непосредственно на лесозаготовках и лесосплаве, включая обслуживание механизмов и оборудования, и имеют страховой стаж соответственно не менее 25 и 20 лет;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317"/>
      <w:bookmarkEnd w:id="11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8) мужчинам по достижении возраста 55 лет, женщинам по достижении возраста 50 лет, если они проработали соответственно не менее 20 и 15 лет в качестве механизаторов (докеров-механизаторов) комплексных бригад на погрузочно-разгрузочных работах в портах и имеют страховой стаж соответственно не менее 25 и 20 лет: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318"/>
      <w:bookmarkEnd w:id="12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9) мужчинам по достижении возраста 55 лет, женщинам по достижении возраста 50 лет, если они проработали соответственно не менее 12 лет 6 месяцев и 10 лет в плавсоставе на судах морского, речного флота и флота рыбной промышленности (за исключением портовых судов, постоянно работающих в акватории порта, служебно-вспомогательных и разъездных судов, судов пригородного и внутригородского сообщения) и имеют страховой стаж соответственно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не менее 25 и 20 лет;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319"/>
      <w:bookmarkEnd w:id="13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10) мужчинам по достижении возраста 55 лет и женщинам по достижении возраста 50 лет, если они проработали в качестве водителей автобусов, троллейбусов, трамваев на регулярных городских пассажирских маршрутах соответственно не менее 20 и 15 лет и имеют страховой стаж соответственно не менее 25 и 20 лет;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320"/>
      <w:bookmarkEnd w:id="14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11) лицам, непосредственно занятым полный рабочий день на подземных и открытых горных работах (включая личный состав горноспасательных частей) по добыче угля, сланца, руды и других полезных ископаемых и на строительстве шахт и рудников, независимо от возраста, если они работали на указанных работах не менее 25 лет, а работникам ведущих профессий - горнорабочим очистного забоя, проходчикам, забойщикам на отбойных молотках, машинистам горных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выемочных машин, если они проработали на таких работах не менее 20 лет;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321"/>
      <w:bookmarkEnd w:id="15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12) мужчинам и женщинам, проработавшим соответственно не менее 25 и 20 лет на судах морского флота рыбной промышленности на работах по добыче, обработке рыбы и морепродуктов, приему готовой продукции на промысле (независимо от характера выполняемой работы), а также на отдельных видах судов морского, речного флота и флота рыбной промышленности;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322"/>
      <w:bookmarkEnd w:id="16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13) мужчинам, проработавшим не менее 25 лет, и женщинам, проработавшим не менее 20 лет в летном составе гражданской авиации, а при оставлении летной работы по состоянию здоровья - мужчинам, проработавшим не менее 20 лет, и женщинам, проработавшим не менее 15 лет в указанном составе гражданской авиации;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323"/>
      <w:bookmarkEnd w:id="17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14) мужчинам по достижении возраста 55 лет и женщинам по достижении возраста 50 лет, если они проработали на работах по непосредственному управлению полетами воздушных судов гражданской авиации соответственно не менее 12 лет 6 месяцев и не менее 10 лет и имеют страховой стаж соответственно не менее 25 и 20 лет;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324"/>
      <w:bookmarkEnd w:id="18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15) мужчинам по достижении возраста 55 лет и женщинам по достижении возраста 50 лет, если они проработали в инженерно-техническом составе на </w:t>
      </w: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работах по непосредственному обслуживанию воздушных судов гражданской авиации соответственно не менее 20 и 15 лет и имеют страховой стаж в гражданской авиации соответственно не менее 25 и 20 лет;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299"/>
      <w:bookmarkEnd w:id="19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16) лицам, проработавшим не менее 15 лет в качестве спасателей в профессиональных аварийно-спасательных службах, профессиональных аварийно-спасательных формированиях Министерства Российской Федерации по делам гражданской обороны, чрезвычайным ситуациям и ликвидации последствий стихийных бедствий и участвовавшим в ликвидации чрезвычайных ситуаций, по достижении возраста 40 лет либо независимо от возраста;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16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8" w:anchor="dst100011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30.12.2008 N 319-ФЗ)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0" w:name="dst300"/>
      <w:bookmarkEnd w:id="20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17) мужчинам по достижении возраста 55 лет, женщинам по достижении возраста 50 лет, если они были заняты на работах с осужденными в качестве рабочих и служащих учреждений, исполняющих уголовные наказания в виде лишения свободы, соответственно не менее 15 и 10 лет и имеют страховой стаж соответственно не менее 25 и 20 лет;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17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9" w:anchor="dst100013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30.12.2008 N 319-ФЗ)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1" w:name="dst301"/>
      <w:bookmarkEnd w:id="21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18) мужчинам и женщинам по достижении возраста 50 лет, если они проработали не менее 25 лет на должностях Государственной противопожарной службы (пожарной охраны, противопожарных и аварийно-спасательных служб) Министерства Российской Федерации по делам гражданской обороны, чрезвычайным ситуациям и ликвидации последствий стихийных бедствий;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18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0" w:anchor="dst100014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30.12.2008 N 319-ФЗ)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2" w:name="dst302"/>
      <w:bookmarkEnd w:id="22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19) лицам, не менее 25 лет осуществлявшим педагогическую деятельность в учреждениях для детей, независимо от их возраста;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19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1" w:anchor="dst100015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30.12.2008 N 319-ФЗ)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3" w:name="dst303"/>
      <w:bookmarkEnd w:id="23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20) лицам, осуществлявшим лечебную и иную деятельность по охране здоровья населения в учреждениях здравоохранения не менее 25 лет в сельской местности и поселках городского типа и не менее 30 лет в городах, сельской местности и поселках городского типа либо только в городах, независимо от их возраста;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20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2" w:anchor="dst100016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30.12.2008 N 319-ФЗ)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4" w:name="dst304"/>
      <w:bookmarkEnd w:id="24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21) лицам, осуществлявшим творческую деятельность на сцене в театрах или театрально-зрелищных организациях (в зависимости от характера такой деятельности) не менее 15 - 30 лет и достигшим возраста 50 - 55 лет либо независимо от возраста.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пп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21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введен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Федеральным </w:t>
      </w:r>
      <w:hyperlink r:id="rId13" w:anchor="dst100017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законом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30.12.2008 N 319-ФЗ)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5" w:name="dst305"/>
      <w:bookmarkEnd w:id="25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 Списки соответствующих работ, производств, профессий, должностей, специальностей и учреждений (организаций), с учетом которых назначается трудовая пенсия по старости в соответствии с </w:t>
      </w:r>
      <w:hyperlink r:id="rId14" w:anchor="dst100307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пунктом 1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правила исчисления периодов работы (деятельности) и назначения указанной пенсии при необходимости утверждаются Правительством Российской Федерации.</w:t>
      </w:r>
    </w:p>
    <w:p w:rsidR="00781FFC" w:rsidRPr="00781FFC" w:rsidRDefault="00781FFC" w:rsidP="00781FFC">
      <w:pPr>
        <w:shd w:val="clear" w:color="auto" w:fill="F4F3F8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81FFC" w:rsidRPr="00781FFC" w:rsidRDefault="00781FFC" w:rsidP="00781FFC">
      <w:pPr>
        <w:shd w:val="clear" w:color="auto" w:fill="F4F3F8"/>
        <w:spacing w:after="96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тождестве профессий, должностей и организаций (структурных подразделений), работа в которых дает право на назначение досрочной пенсии по старости,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hyperlink r:id="rId15" w:anchor="dst0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Справочную информацию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6" w:name="dst100487"/>
      <w:bookmarkEnd w:id="26"/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случае изменения организационно-правовой формы и (или) наименования учреждений (организаций), предусмотренных </w:t>
      </w:r>
      <w:hyperlink r:id="rId16" w:anchor="dst302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подпунктами 19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17" w:anchor="dst304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 xml:space="preserve">21 пункта </w:t>
        </w:r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lastRenderedPageBreak/>
          <w:t>1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 сохранении в них прежнего характера профессиональной деятельности тождественность профессиональной деятельности, выполняемой после изменения организационно-правовой формы и (или) наименования соответствующего учреждения (организации), профессиональной деятельности, выполнявшейся до такого изменения, устанавливается в </w:t>
      </w:r>
      <w:hyperlink r:id="rId18" w:anchor="dst0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порядке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определяемом Правительством Российской Федерации.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(в ред. Федерального </w:t>
      </w:r>
      <w:hyperlink r:id="rId19" w:anchor="dst100106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02.07.2013 N 167-ФЗ)</w:t>
      </w:r>
    </w:p>
    <w:p w:rsidR="00781FFC" w:rsidRPr="00781FFC" w:rsidRDefault="00781FFC" w:rsidP="00781FFC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(п. 2 в ред. Федерального </w:t>
      </w:r>
      <w:hyperlink r:id="rId20" w:anchor="dst100018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30.12.2008 N 319-ФЗ)</w:t>
      </w:r>
    </w:p>
    <w:p w:rsidR="00781FFC" w:rsidRPr="00781FFC" w:rsidRDefault="00781FFC" w:rsidP="00781FFC">
      <w:pPr>
        <w:shd w:val="clear" w:color="auto" w:fill="FFFFFF"/>
        <w:spacing w:after="192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781FFC" w:rsidRPr="00781FFC" w:rsidRDefault="00781FFC" w:rsidP="00781FFC">
      <w:pPr>
        <w:shd w:val="clear" w:color="auto" w:fill="F4F3F8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781FFC" w:rsidRPr="00781FFC" w:rsidRDefault="00781FFC" w:rsidP="00781FFC">
      <w:pPr>
        <w:shd w:val="clear" w:color="auto" w:fill="F4F3F8"/>
        <w:spacing w:after="96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О включении в стаж периодов занятости на рабочих местах, на которых специальная оценка условий труда еще не проводилась,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 </w:t>
      </w:r>
      <w:hyperlink r:id="rId21" w:anchor="dst3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ФЗ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28.12.2013 N 421-ФЗ.</w:t>
      </w:r>
    </w:p>
    <w:p w:rsidR="00781FFC" w:rsidRPr="00781FFC" w:rsidRDefault="00781FFC" w:rsidP="00781FF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27" w:name="dst100491"/>
      <w:bookmarkEnd w:id="27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3.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Периоды работы, предусмотренные </w:t>
      </w:r>
      <w:hyperlink r:id="rId22" w:anchor="dst100308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подпунктами 1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23" w:anchor="dst301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18 пункта 1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 и имевшие место после 1 января 2013 года, засчитываются в стаж на соответствующих видах работ, дающий право на досрочное назначение трудовой пенсии по старости, при условии начисления и уплаты страхователем страховых взносов по соответствующим тарифам, установленным статьей 58.3 Федерального закона от 24 июля 2009 года N 212-ФЗ "О страховых взносах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 Пенсионный фонд Российской Федерации, Фонд социального страхования Российской Федерации, Федеральный фонд обязательного медицинского страхования". 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При этом условия назначения трудовой пенсии по старости, установленные </w:t>
      </w:r>
      <w:hyperlink r:id="rId24" w:anchor="dst100308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подпунктами 1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25" w:anchor="dst301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18 пункта 1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применяются в том случае, если класс условий труда на рабочих местах по работам, указанным в </w:t>
      </w:r>
      <w:hyperlink r:id="rId26" w:anchor="dst100308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подпунктах 1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- </w:t>
      </w:r>
      <w:hyperlink r:id="rId27" w:anchor="dst301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18 пункта 1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настоящей статьи, соответствовал вредному и (или) опасному классу условий труда, установленному по результатам специальной оценки условий труда.</w:t>
      </w:r>
      <w:proofErr w:type="gramEnd"/>
    </w:p>
    <w:p w:rsidR="00781FFC" w:rsidRPr="00781FFC" w:rsidRDefault="00781FFC" w:rsidP="00781FF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3 в ред. Федерального </w:t>
      </w:r>
      <w:hyperlink r:id="rId28" w:anchor="dst100132" w:history="1">
        <w:r w:rsidRPr="00781FFC">
          <w:rPr>
            <w:rFonts w:ascii="Arial" w:eastAsia="Times New Roman" w:hAnsi="Arial" w:cs="Arial"/>
            <w:color w:val="666699"/>
            <w:sz w:val="24"/>
            <w:szCs w:val="24"/>
            <w:u w:val="single"/>
            <w:lang w:eastAsia="ru-RU"/>
          </w:rPr>
          <w:t>закона</w:t>
        </w:r>
      </w:hyperlink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от 28.12.2013 N 421-ФЗ)</w:t>
      </w:r>
    </w:p>
    <w:p w:rsidR="00781FFC" w:rsidRPr="00781FFC" w:rsidRDefault="00781FFC" w:rsidP="00781FFC">
      <w:pPr>
        <w:shd w:val="clear" w:color="auto" w:fill="FFFFFF"/>
        <w:spacing w:after="0" w:line="362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</w:t>
      </w:r>
      <w:proofErr w:type="gramStart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см</w:t>
      </w:r>
      <w:proofErr w:type="gramEnd"/>
      <w:r w:rsidRPr="00781FF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текст в предыдущей редакции)</w:t>
      </w:r>
    </w:p>
    <w:p w:rsidR="007A1236" w:rsidRDefault="007A1236"/>
    <w:sectPr w:rsidR="007A1236" w:rsidSect="007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FFC"/>
    <w:rsid w:val="00781FFC"/>
    <w:rsid w:val="007A1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36"/>
  </w:style>
  <w:style w:type="paragraph" w:styleId="1">
    <w:name w:val="heading 1"/>
    <w:basedOn w:val="a"/>
    <w:link w:val="10"/>
    <w:uiPriority w:val="9"/>
    <w:qFormat/>
    <w:rsid w:val="00781F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1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81FFC"/>
    <w:rPr>
      <w:color w:val="0000FF"/>
      <w:u w:val="single"/>
    </w:rPr>
  </w:style>
  <w:style w:type="character" w:customStyle="1" w:styleId="blk">
    <w:name w:val="blk"/>
    <w:basedOn w:val="a0"/>
    <w:rsid w:val="00781FFC"/>
  </w:style>
  <w:style w:type="character" w:customStyle="1" w:styleId="hl">
    <w:name w:val="hl"/>
    <w:basedOn w:val="a0"/>
    <w:rsid w:val="00781FFC"/>
  </w:style>
  <w:style w:type="character" w:customStyle="1" w:styleId="nobr">
    <w:name w:val="nobr"/>
    <w:basedOn w:val="a0"/>
    <w:rsid w:val="00781F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5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322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2250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478934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4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4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51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07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601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3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1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7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29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8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353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61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37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44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905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389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07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7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5195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3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04890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5739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3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3663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59125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056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039287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8198818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29808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32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55955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102915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0492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553619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07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3178/3d0cac60971a511280cbba229d9b6329c07731f7/" TargetMode="External"/><Relationship Id="rId13" Type="http://schemas.openxmlformats.org/officeDocument/2006/relationships/hyperlink" Target="http://www.consultant.ru/document/cons_doc_LAW_83178/3d0cac60971a511280cbba229d9b6329c07731f7/" TargetMode="External"/><Relationship Id="rId18" Type="http://schemas.openxmlformats.org/officeDocument/2006/relationships/hyperlink" Target="http://www.consultant.ru/document/cons_doc_LAW_167959/" TargetMode="External"/><Relationship Id="rId26" Type="http://schemas.openxmlformats.org/officeDocument/2006/relationships/hyperlink" Target="http://www.consultant.ru/document/cons_doc_LAW_201774/97741a2c98499d0f906c704a67ec5bc92dae1bb1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document/cons_doc_LAW_201397/4e7c454febb18a75f99a0e0a1256de288dbd7129/" TargetMode="External"/><Relationship Id="rId7" Type="http://schemas.openxmlformats.org/officeDocument/2006/relationships/hyperlink" Target="http://www.consultant.ru/document/cons_doc_LAW_201774/3e55ed6c71f3a2c3e6d9b669e19e7e6b7850e43d/" TargetMode="External"/><Relationship Id="rId12" Type="http://schemas.openxmlformats.org/officeDocument/2006/relationships/hyperlink" Target="http://www.consultant.ru/document/cons_doc_LAW_83178/3d0cac60971a511280cbba229d9b6329c07731f7/" TargetMode="External"/><Relationship Id="rId17" Type="http://schemas.openxmlformats.org/officeDocument/2006/relationships/hyperlink" Target="http://www.consultant.ru/document/cons_doc_LAW_201774/97741a2c98499d0f906c704a67ec5bc92dae1bb1/" TargetMode="External"/><Relationship Id="rId25" Type="http://schemas.openxmlformats.org/officeDocument/2006/relationships/hyperlink" Target="http://www.consultant.ru/document/cons_doc_LAW_201774/97741a2c98499d0f906c704a67ec5bc92dae1bb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201774/97741a2c98499d0f906c704a67ec5bc92dae1bb1/" TargetMode="External"/><Relationship Id="rId20" Type="http://schemas.openxmlformats.org/officeDocument/2006/relationships/hyperlink" Target="http://www.consultant.ru/document/cons_doc_LAW_83178/3d0cac60971a511280cbba229d9b6329c07731f7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201774/3e55ed6c71f3a2c3e6d9b669e19e7e6b7850e43d/" TargetMode="External"/><Relationship Id="rId11" Type="http://schemas.openxmlformats.org/officeDocument/2006/relationships/hyperlink" Target="http://www.consultant.ru/document/cons_doc_LAW_83178/3d0cac60971a511280cbba229d9b6329c07731f7/" TargetMode="External"/><Relationship Id="rId24" Type="http://schemas.openxmlformats.org/officeDocument/2006/relationships/hyperlink" Target="http://www.consultant.ru/document/cons_doc_LAW_201774/97741a2c98499d0f906c704a67ec5bc92dae1bb1/" TargetMode="External"/><Relationship Id="rId5" Type="http://schemas.openxmlformats.org/officeDocument/2006/relationships/hyperlink" Target="http://www.consultant.ru/document/cons_doc_LAW_201774/3e55ed6c71f3a2c3e6d9b669e19e7e6b7850e43d/" TargetMode="External"/><Relationship Id="rId15" Type="http://schemas.openxmlformats.org/officeDocument/2006/relationships/hyperlink" Target="http://www.consultant.ru/document/cons_doc_LAW_63346/" TargetMode="External"/><Relationship Id="rId23" Type="http://schemas.openxmlformats.org/officeDocument/2006/relationships/hyperlink" Target="http://www.consultant.ru/document/cons_doc_LAW_201774/97741a2c98499d0f906c704a67ec5bc92dae1bb1/" TargetMode="External"/><Relationship Id="rId28" Type="http://schemas.openxmlformats.org/officeDocument/2006/relationships/hyperlink" Target="http://www.consultant.ru/document/cons_doc_LAW_201397/b62da3aeb315547b6915beadea02920bd7dd4c41/" TargetMode="External"/><Relationship Id="rId10" Type="http://schemas.openxmlformats.org/officeDocument/2006/relationships/hyperlink" Target="http://www.consultant.ru/document/cons_doc_LAW_83178/3d0cac60971a511280cbba229d9b6329c07731f7/" TargetMode="External"/><Relationship Id="rId19" Type="http://schemas.openxmlformats.org/officeDocument/2006/relationships/hyperlink" Target="http://www.consultant.ru/document/cons_doc_LAW_154768/46b4b351a6eb6bf3c553d41eb663011c2cb38810/" TargetMode="External"/><Relationship Id="rId4" Type="http://schemas.openxmlformats.org/officeDocument/2006/relationships/hyperlink" Target="http://www.consultant.ru/document/cons_doc_LAW_201774/15665d416f4c0367e5ff008867259b1a69c0d318/" TargetMode="External"/><Relationship Id="rId9" Type="http://schemas.openxmlformats.org/officeDocument/2006/relationships/hyperlink" Target="http://www.consultant.ru/document/cons_doc_LAW_83178/3d0cac60971a511280cbba229d9b6329c07731f7/" TargetMode="External"/><Relationship Id="rId14" Type="http://schemas.openxmlformats.org/officeDocument/2006/relationships/hyperlink" Target="http://www.consultant.ru/document/cons_doc_LAW_201774/97741a2c98499d0f906c704a67ec5bc92dae1bb1/" TargetMode="External"/><Relationship Id="rId22" Type="http://schemas.openxmlformats.org/officeDocument/2006/relationships/hyperlink" Target="http://www.consultant.ru/document/cons_doc_LAW_201774/97741a2c98499d0f906c704a67ec5bc92dae1bb1/" TargetMode="External"/><Relationship Id="rId27" Type="http://schemas.openxmlformats.org/officeDocument/2006/relationships/hyperlink" Target="http://www.consultant.ru/document/cons_doc_LAW_201774/97741a2c98499d0f906c704a67ec5bc92dae1bb1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2130</Words>
  <Characters>12144</Characters>
  <Application>Microsoft Office Word</Application>
  <DocSecurity>0</DocSecurity>
  <Lines>101</Lines>
  <Paragraphs>28</Paragraphs>
  <ScaleCrop>false</ScaleCrop>
  <Company/>
  <LinksUpToDate>false</LinksUpToDate>
  <CharactersWithSpaces>14246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2018-06-01T12:58:00Z</dcterms:created>
  <dcterms:modified xsi:type="dcterms:W3CDTF">2018-06-01T12:58:00Z</dcterms:modified>
</cp:coreProperties>
</file>