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DF" w:rsidRPr="004744DF" w:rsidRDefault="004744DF" w:rsidP="004744DF">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bookmarkStart w:id="0" w:name="_GoBack"/>
      <w:r w:rsidRPr="004744DF">
        <w:rPr>
          <w:rFonts w:ascii="Arial" w:eastAsia="Times New Roman" w:hAnsi="Arial" w:cs="Arial"/>
          <w:b/>
          <w:bCs/>
          <w:color w:val="000000"/>
          <w:sz w:val="20"/>
          <w:szCs w:val="20"/>
          <w:lang w:eastAsia="ru-RU"/>
        </w:rPr>
        <w:t>Статья 48. 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w:t>
      </w:r>
    </w:p>
    <w:bookmarkEnd w:id="0"/>
    <w:p w:rsidR="004744DF" w:rsidRPr="004744DF" w:rsidRDefault="004744DF" w:rsidP="004744DF">
      <w:pPr>
        <w:shd w:val="clear" w:color="auto" w:fill="FFFFFF"/>
        <w:spacing w:after="0"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fldChar w:fldCharType="begin"/>
      </w:r>
      <w:r w:rsidRPr="004744DF">
        <w:rPr>
          <w:rFonts w:ascii="Arial" w:eastAsia="Times New Roman" w:hAnsi="Arial" w:cs="Arial"/>
          <w:color w:val="000000"/>
          <w:sz w:val="20"/>
          <w:szCs w:val="20"/>
          <w:lang w:eastAsia="ru-RU"/>
        </w:rPr>
        <w:instrText xml:space="preserve"> HYPERLINK "http://www.zakonrf.info/nk/" \o "Налоговый кодекс РФ" </w:instrText>
      </w:r>
      <w:r w:rsidRPr="004744DF">
        <w:rPr>
          <w:rFonts w:ascii="Arial" w:eastAsia="Times New Roman" w:hAnsi="Arial" w:cs="Arial"/>
          <w:color w:val="000000"/>
          <w:sz w:val="20"/>
          <w:szCs w:val="20"/>
          <w:lang w:eastAsia="ru-RU"/>
        </w:rPr>
        <w:fldChar w:fldCharType="separate"/>
      </w:r>
      <w:r w:rsidRPr="004744DF">
        <w:rPr>
          <w:rFonts w:ascii="Arial" w:eastAsia="Times New Roman" w:hAnsi="Arial" w:cs="Arial"/>
          <w:b/>
          <w:bCs/>
          <w:color w:val="707070"/>
          <w:sz w:val="17"/>
          <w:szCs w:val="17"/>
          <w:lang w:eastAsia="ru-RU"/>
        </w:rPr>
        <w:t>[Налоговый кодекс РФ]</w:t>
      </w:r>
      <w:r w:rsidRPr="004744DF">
        <w:rPr>
          <w:rFonts w:ascii="Arial" w:eastAsia="Times New Roman" w:hAnsi="Arial" w:cs="Arial"/>
          <w:color w:val="000000"/>
          <w:sz w:val="20"/>
          <w:szCs w:val="20"/>
          <w:lang w:eastAsia="ru-RU"/>
        </w:rPr>
        <w:fldChar w:fldCharType="end"/>
      </w:r>
      <w:r w:rsidRPr="004744DF">
        <w:rPr>
          <w:rFonts w:ascii="Arial" w:eastAsia="Times New Roman" w:hAnsi="Arial" w:cs="Arial"/>
          <w:color w:val="000000"/>
          <w:sz w:val="20"/>
          <w:szCs w:val="20"/>
          <w:lang w:eastAsia="ru-RU"/>
        </w:rPr>
        <w:t> </w:t>
      </w:r>
      <w:hyperlink r:id="rId5" w:tooltip="Исполнение обязанности по уплате налогов и сборов" w:history="1">
        <w:r w:rsidRPr="004744DF">
          <w:rPr>
            <w:rFonts w:ascii="Arial" w:eastAsia="Times New Roman" w:hAnsi="Arial" w:cs="Arial"/>
            <w:b/>
            <w:bCs/>
            <w:color w:val="707070"/>
            <w:sz w:val="17"/>
            <w:szCs w:val="17"/>
            <w:lang w:eastAsia="ru-RU"/>
          </w:rPr>
          <w:t>[Глава 8]</w:t>
        </w:r>
      </w:hyperlink>
      <w:r w:rsidRPr="004744DF">
        <w:rPr>
          <w:rFonts w:ascii="Arial" w:eastAsia="Times New Roman" w:hAnsi="Arial" w:cs="Arial"/>
          <w:color w:val="000000"/>
          <w:sz w:val="20"/>
          <w:szCs w:val="20"/>
          <w:lang w:eastAsia="ru-RU"/>
        </w:rPr>
        <w:t> </w:t>
      </w:r>
      <w:hyperlink r:id="rId6" w:tooltip="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 w:history="1">
        <w:r w:rsidRPr="004744DF">
          <w:rPr>
            <w:rFonts w:ascii="Arial" w:eastAsia="Times New Roman" w:hAnsi="Arial" w:cs="Arial"/>
            <w:b/>
            <w:bCs/>
            <w:color w:val="707070"/>
            <w:sz w:val="17"/>
            <w:szCs w:val="17"/>
            <w:lang w:eastAsia="ru-RU"/>
          </w:rPr>
          <w:t>[Статья 48]</w:t>
        </w:r>
      </w:hyperlink>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 xml:space="preserve">1. </w:t>
      </w:r>
      <w:proofErr w:type="gramStart"/>
      <w:r w:rsidRPr="004744DF">
        <w:rPr>
          <w:rFonts w:ascii="Arial" w:eastAsia="Times New Roman" w:hAnsi="Arial" w:cs="Arial"/>
          <w:color w:val="000000"/>
          <w:sz w:val="20"/>
          <w:szCs w:val="20"/>
          <w:lang w:eastAsia="ru-RU"/>
        </w:rPr>
        <w:t>В случае неисполнения налогоплательщиком (плательщиком сборов)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w:t>
      </w:r>
      <w:proofErr w:type="gramEnd"/>
      <w:r w:rsidRPr="004744DF">
        <w:rPr>
          <w:rFonts w:ascii="Arial" w:eastAsia="Times New Roman" w:hAnsi="Arial" w:cs="Arial"/>
          <w:color w:val="000000"/>
          <w:sz w:val="20"/>
          <w:szCs w:val="20"/>
          <w:lang w:eastAsia="ru-RU"/>
        </w:rPr>
        <w:t xml:space="preserve"> </w:t>
      </w:r>
      <w:proofErr w:type="gramStart"/>
      <w:r w:rsidRPr="004744DF">
        <w:rPr>
          <w:rFonts w:ascii="Arial" w:eastAsia="Times New Roman" w:hAnsi="Arial" w:cs="Arial"/>
          <w:color w:val="000000"/>
          <w:sz w:val="20"/>
          <w:szCs w:val="20"/>
          <w:lang w:eastAsia="ru-RU"/>
        </w:rPr>
        <w:t>уплате налога, сбора, пеней, штрафов), вправе обратиться в суд с заявлением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требовании об уплате налога, сбора, пеней, штрафов</w:t>
      </w:r>
      <w:proofErr w:type="gramEnd"/>
      <w:r w:rsidRPr="004744DF">
        <w:rPr>
          <w:rFonts w:ascii="Arial" w:eastAsia="Times New Roman" w:hAnsi="Arial" w:cs="Arial"/>
          <w:color w:val="000000"/>
          <w:sz w:val="20"/>
          <w:szCs w:val="20"/>
          <w:lang w:eastAsia="ru-RU"/>
        </w:rPr>
        <w:t>, с учетом особенностей, установленных настоящей статьей.</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744DF">
        <w:rPr>
          <w:rFonts w:ascii="Arial" w:eastAsia="Times New Roman" w:hAnsi="Arial" w:cs="Arial"/>
          <w:color w:val="000000"/>
          <w:sz w:val="20"/>
          <w:szCs w:val="20"/>
          <w:lang w:eastAsia="ru-RU"/>
        </w:rPr>
        <w:t>Заявление о взыскании налога, сбора,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roofErr w:type="gramEnd"/>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3 000 рублей, за исключением случая, предусмотренного абзацем третьим пункта 2 настоящей статьи.</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пени, штрафы.</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2. Заявление о взыскании подается в суд общей юрисдикции налоговым органом (таможенным органом) в течение шести месяцев со дня истечения срока исполнения требования об уплате налога, сбора, пеней, штрафов, если иное не предусмотрено настоящим пунктом.</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744DF">
        <w:rPr>
          <w:rFonts w:ascii="Arial" w:eastAsia="Times New Roman" w:hAnsi="Arial" w:cs="Arial"/>
          <w:color w:val="000000"/>
          <w:sz w:val="20"/>
          <w:szCs w:val="20"/>
          <w:lang w:eastAsia="ru-RU"/>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3 000 рублей, налоговый орган (таможенный орган) обращается в суд с заявлением о взыскании в течение</w:t>
      </w:r>
      <w:proofErr w:type="gramEnd"/>
      <w:r w:rsidRPr="004744DF">
        <w:rPr>
          <w:rFonts w:ascii="Arial" w:eastAsia="Times New Roman" w:hAnsi="Arial" w:cs="Arial"/>
          <w:color w:val="000000"/>
          <w:sz w:val="20"/>
          <w:szCs w:val="20"/>
          <w:lang w:eastAsia="ru-RU"/>
        </w:rPr>
        <w:t xml:space="preserve"> шести месяцев со дня, когда указанная сумма превысила 3 000 рублей.</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4744DF">
        <w:rPr>
          <w:rFonts w:ascii="Arial" w:eastAsia="Times New Roman" w:hAnsi="Arial" w:cs="Arial"/>
          <w:color w:val="000000"/>
          <w:sz w:val="20"/>
          <w:szCs w:val="20"/>
          <w:lang w:eastAsia="ru-RU"/>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3 000 рублей, налоговый орган (таможенный орган) обращается в суд с заявлением о взыскании в</w:t>
      </w:r>
      <w:proofErr w:type="gramEnd"/>
      <w:r w:rsidRPr="004744DF">
        <w:rPr>
          <w:rFonts w:ascii="Arial" w:eastAsia="Times New Roman" w:hAnsi="Arial" w:cs="Arial"/>
          <w:color w:val="000000"/>
          <w:sz w:val="20"/>
          <w:szCs w:val="20"/>
          <w:lang w:eastAsia="ru-RU"/>
        </w:rPr>
        <w:t xml:space="preserve"> течение шести месяцев со дня истечения указанного трехлетнего срока.</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Пропущенный по уважительной причине срок подачи заявления о взыскании может быть восстановлен судом.</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3. Рассмотрение дел о взыскании налога, сбора, пеней, штрафов за счет имущества физического лица производится в соответствии с гражданским процессуальным законодательством Российской Федерации.</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lastRenderedPageBreak/>
        <w:t>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Пропущенный по уважительной причине срок подачи заявления о взыскании может быть восстановлен судом.</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 xml:space="preserve">4. Взыскание налога, сбора, пеней, штрафов за счет имущества физического </w:t>
      </w:r>
      <w:proofErr w:type="gramStart"/>
      <w:r w:rsidRPr="004744DF">
        <w:rPr>
          <w:rFonts w:ascii="Arial" w:eastAsia="Times New Roman" w:hAnsi="Arial" w:cs="Arial"/>
          <w:color w:val="000000"/>
          <w:sz w:val="20"/>
          <w:szCs w:val="20"/>
          <w:lang w:eastAsia="ru-RU"/>
        </w:rPr>
        <w:t>лица</w:t>
      </w:r>
      <w:proofErr w:type="gramEnd"/>
      <w:r w:rsidRPr="004744DF">
        <w:rPr>
          <w:rFonts w:ascii="Arial" w:eastAsia="Times New Roman" w:hAnsi="Arial" w:cs="Arial"/>
          <w:color w:val="000000"/>
          <w:sz w:val="20"/>
          <w:szCs w:val="20"/>
          <w:lang w:eastAsia="ru-RU"/>
        </w:rPr>
        <w:t xml:space="preserve"> на основании вступившего в законную силу судебного акта производится в соответствии с Федеральным законом "Об исполнительном производстве" с учетом особенностей, предусмотренных настоящей статьей.</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5. Взыскание налога, сбора, пеней, штрафов за счет имущества физического лица производится последовательно в отношении:</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w:t>
      </w:r>
      <w:proofErr w:type="gramStart"/>
      <w:r w:rsidRPr="004744DF">
        <w:rPr>
          <w:rFonts w:ascii="Arial" w:eastAsia="Times New Roman" w:hAnsi="Arial" w:cs="Arial"/>
          <w:color w:val="000000"/>
          <w:sz w:val="20"/>
          <w:szCs w:val="20"/>
          <w:lang w:eastAsia="ru-RU"/>
        </w:rPr>
        <w:t>дств пл</w:t>
      </w:r>
      <w:proofErr w:type="gramEnd"/>
      <w:r w:rsidRPr="004744DF">
        <w:rPr>
          <w:rFonts w:ascii="Arial" w:eastAsia="Times New Roman" w:hAnsi="Arial" w:cs="Arial"/>
          <w:color w:val="000000"/>
          <w:sz w:val="20"/>
          <w:szCs w:val="20"/>
          <w:lang w:eastAsia="ru-RU"/>
        </w:rPr>
        <w:t>атежа;</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2) наличных денежных средств;</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законодательством Российской Федерации.</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не начисляются.</w:t>
      </w:r>
    </w:p>
    <w:p w:rsidR="004744DF" w:rsidRPr="004744DF" w:rsidRDefault="004744DF" w:rsidP="004744DF">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4744DF">
        <w:rPr>
          <w:rFonts w:ascii="Arial" w:eastAsia="Times New Roman" w:hAnsi="Arial" w:cs="Arial"/>
          <w:color w:val="000000"/>
          <w:sz w:val="20"/>
          <w:szCs w:val="20"/>
          <w:lang w:eastAsia="ru-RU"/>
        </w:rP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имущества физического лица.</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DF"/>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4AE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44DF"/>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3E4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4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4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44DF"/>
    <w:rPr>
      <w:color w:val="0000FF"/>
      <w:u w:val="single"/>
    </w:rPr>
  </w:style>
  <w:style w:type="character" w:customStyle="1" w:styleId="apple-converted-space">
    <w:name w:val="apple-converted-space"/>
    <w:basedOn w:val="a0"/>
    <w:rsid w:val="004744DF"/>
  </w:style>
  <w:style w:type="paragraph" w:styleId="a4">
    <w:name w:val="Normal (Web)"/>
    <w:basedOn w:val="a"/>
    <w:uiPriority w:val="99"/>
    <w:semiHidden/>
    <w:unhideWhenUsed/>
    <w:rsid w:val="004744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4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4D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744DF"/>
    <w:rPr>
      <w:color w:val="0000FF"/>
      <w:u w:val="single"/>
    </w:rPr>
  </w:style>
  <w:style w:type="character" w:customStyle="1" w:styleId="apple-converted-space">
    <w:name w:val="apple-converted-space"/>
    <w:basedOn w:val="a0"/>
    <w:rsid w:val="004744DF"/>
  </w:style>
  <w:style w:type="paragraph" w:styleId="a4">
    <w:name w:val="Normal (Web)"/>
    <w:basedOn w:val="a"/>
    <w:uiPriority w:val="99"/>
    <w:semiHidden/>
    <w:unhideWhenUsed/>
    <w:rsid w:val="004744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48/" TargetMode="External"/><Relationship Id="rId5" Type="http://schemas.openxmlformats.org/officeDocument/2006/relationships/hyperlink" Target="http://www.zakonrf.info/nk/gl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5402</Characters>
  <Application>Microsoft Office Word</Application>
  <DocSecurity>0</DocSecurity>
  <Lines>45</Lines>
  <Paragraphs>12</Paragraphs>
  <ScaleCrop>false</ScaleCrop>
  <Company>SPecialiST RePack</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2015-07-11T13:05:00Z</dcterms:created>
  <dcterms:modified xsi:type="dcterms:W3CDTF">2015-07-11T13:05:00Z</dcterms:modified>
</cp:coreProperties>
</file>