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C" w:rsidRPr="003777BC" w:rsidRDefault="003777BC" w:rsidP="003777BC">
      <w:pPr>
        <w:shd w:val="clear" w:color="auto" w:fill="FDFDFD"/>
        <w:spacing w:after="0"/>
        <w:jc w:val="center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pacing w:val="-8"/>
          <w:sz w:val="27"/>
          <w:szCs w:val="27"/>
          <w:lang w:eastAsia="ru-RU"/>
        </w:rPr>
        <w:t>Договор дарения доли квартиры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  <w:t xml:space="preserve">Город  __________, </w:t>
      </w:r>
      <w:r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______(число)________________(месяц) две тысячи пятнадцатого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 года.</w:t>
      </w:r>
    </w:p>
    <w:p w:rsidR="00740CB2" w:rsidRDefault="003777BC" w:rsidP="003777BC"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Мы, Фамилия Имя Отчество, "___" __________19__ года рождения, место рождения _________________, пол женский, паспорт Гражданина Российской Федерации  00 11 223344, выдан __________________________ ДД.ММ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123-456, проживающая по адресу: город _______, улица __________, дом ____, квартира ____, именуемая в дальнейшем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с одной стороны, и Фамилия Имя Отчество, "___" __________19__ года рождения, место рождения _________________, пол мужской, паспорт Гражданина Российской Федерации  11 22 334455, выдан __________________________ ДД.ММ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654-321, постоянно проживающий по адресу: город _______, улица __________, дом ____, квартира ____, именуемый в дальнейшем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вместе именуемые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заключили настоящий договор о нижеследующем: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1. 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безвозмездно передает в собственность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½ (Одну вторую) доли (далее –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Доля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в праве собственности на квартиру по адресу: ___________________ область, (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республика, край, иной субъект РФ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), город __________________, улица _________________, дом ______, квартира  ______, далее –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2.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дар от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 Долю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принимает.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3.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состоит из 1,2,3,4. 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(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Количество прописью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жилых комнат, балкона, кухни, санузла, расположена на _________этаже, имеет общую площадь 10,3.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(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Десять целых три десятых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метров, в том числе жилую площадь 7,3 (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Семь  целых три десятых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4. 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находится в собственности у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основании Свидетельства о праве на наследство по завещанию, выданное нотариусом Фамилия Имя Отчество ДД.ММ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ГГГ, реестровый номер 1а-1234 и  Свидетельства о государственной регистрации права, выданного «_____» __________ 20__ года Управлением Федеральной службы государственной регистрации, кадастра  и картографии по 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бланке Серия 00АА №123456. Условный номер объекта: 11-22-123456.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5. Настоящий договор считается заключенным с момента его подписания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6. 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Доля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считается переданной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 момента подписания настоящего договора.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7. Дарение отменяется в случае, если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переживет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Одаряемого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8. Расходы по государственной регистрации перехода права собственности оплачивает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9. С момента государственной регистрации перехода права собственности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приобретает ½ (Одну вторую) доли в праве общей долевой собственности на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Квартиру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а также долю в праве общей собственности на общее имущество в многоквартирном доме. 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10. 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принимает на себя обязанности, связанные с эксплуатацией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Квартиры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11. На момент заключения настоящего договора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12. На момент заключения настоящего договора лиц, зарегистрированных в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нет; лиц, постоянно или временно проживающих в</w:t>
      </w:r>
      <w:r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нет; третьих лиц, имеющих право пользоваться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Квартирой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соответствии с действующим законодательством Российской Федерации, нет.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13. </w:t>
      </w:r>
      <w:proofErr w:type="gramStart"/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14.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являются близкими родственниками – матерью и сыном.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15. 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Содержание статей Гражданского Кодекса Российской Федерации, а именно: статьи 161 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lastRenderedPageBreak/>
        <w:t>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многоквартирном доме при приобретении помещения в таком доме)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Дарителю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известно.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16. Настоящий договор содержит весь объем соглашений между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устной или письменной форме до заключения настоящего договора.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17. Во всем, что не предусмотрено настоящим договором,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руководствуются действующим законодательством Российской Федерации.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18. Любые изменения и дополнения к настоящему договору действительны при условии, если они совершены в письменной форме, подписаны</w:t>
      </w:r>
      <w:r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 зарегистрированы в установленном порядке.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19. Настоящий </w:t>
      </w:r>
      <w:proofErr w:type="gramStart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договор</w:t>
      </w:r>
      <w:proofErr w:type="gramEnd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может быть расторгнут в установленном законом порядке.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20. Настоящий договор составлен в трех экземплярах, из которых один находится у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второй – у </w:t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Одаряемого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третий – в Управлении Федеральной слу</w:t>
      </w:r>
      <w:bookmarkStart w:id="0" w:name="_GoBack"/>
      <w:bookmarkEnd w:id="0"/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жбы государственной регистрации, кадастра  и картографии по 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 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     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Фамилия Имя Отчество подпись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3777BC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3777BC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</w:t>
      </w:r>
      <w:r w:rsidRPr="003777BC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 Фамилия Имя Отчество подпись</w:t>
      </w:r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C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777BC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7BC"/>
    <w:rPr>
      <w:b/>
      <w:bCs/>
    </w:rPr>
  </w:style>
  <w:style w:type="character" w:customStyle="1" w:styleId="apple-converted-space">
    <w:name w:val="apple-converted-space"/>
    <w:basedOn w:val="a0"/>
    <w:rsid w:val="003777BC"/>
  </w:style>
  <w:style w:type="character" w:styleId="a4">
    <w:name w:val="Emphasis"/>
    <w:basedOn w:val="a0"/>
    <w:uiPriority w:val="20"/>
    <w:qFormat/>
    <w:rsid w:val="00377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7BC"/>
    <w:rPr>
      <w:b/>
      <w:bCs/>
    </w:rPr>
  </w:style>
  <w:style w:type="character" w:customStyle="1" w:styleId="apple-converted-space">
    <w:name w:val="apple-converted-space"/>
    <w:basedOn w:val="a0"/>
    <w:rsid w:val="003777BC"/>
  </w:style>
  <w:style w:type="character" w:styleId="a4">
    <w:name w:val="Emphasis"/>
    <w:basedOn w:val="a0"/>
    <w:uiPriority w:val="20"/>
    <w:qFormat/>
    <w:rsid w:val="00377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2015-07-14T14:50:00Z</dcterms:created>
  <dcterms:modified xsi:type="dcterms:W3CDTF">2015-07-14T14:51:00Z</dcterms:modified>
</cp:coreProperties>
</file>